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70FA" w14:textId="77777777" w:rsidR="00560444" w:rsidRPr="00D01317" w:rsidRDefault="00560444" w:rsidP="00560444">
      <w:pPr>
        <w:pStyle w:val="Overskrift1"/>
        <w:numPr>
          <w:ilvl w:val="0"/>
          <w:numId w:val="0"/>
        </w:numPr>
      </w:pPr>
      <w:bookmarkStart w:id="0" w:name="_Toc206068999"/>
      <w:bookmarkStart w:id="1" w:name="_Toc213245326"/>
      <w:r w:rsidRPr="00D01317">
        <w:t xml:space="preserve">Bilag </w:t>
      </w:r>
      <w:r>
        <w:t>5</w:t>
      </w:r>
      <w:r w:rsidRPr="00D01317">
        <w:t xml:space="preserve"> – Støtteerklæring</w:t>
      </w:r>
      <w:bookmarkEnd w:id="0"/>
      <w:bookmarkEnd w:id="1"/>
      <w:r w:rsidRPr="00D01317">
        <w:t xml:space="preserve"> </w:t>
      </w:r>
    </w:p>
    <w:p w14:paraId="7A791C74" w14:textId="77777777" w:rsidR="00560444" w:rsidRPr="000019AA" w:rsidRDefault="00560444" w:rsidP="00560444">
      <w:pPr>
        <w:rPr>
          <w:rFonts w:cs="Nirmala UI"/>
          <w:szCs w:val="28"/>
        </w:rPr>
      </w:pPr>
      <w:r w:rsidRPr="000019AA">
        <w:rPr>
          <w:rFonts w:cs="Nirmala UI"/>
          <w:szCs w:val="28"/>
        </w:rPr>
        <w:t>(Erklæring om at stille ressourcer til rådighed for tilbudsgiver)</w:t>
      </w:r>
    </w:p>
    <w:p w14:paraId="6F754C13" w14:textId="77777777" w:rsidR="00560444" w:rsidRPr="000019AA" w:rsidRDefault="00560444" w:rsidP="00560444">
      <w:pPr>
        <w:rPr>
          <w:rFonts w:cs="Nirmala UI"/>
          <w:szCs w:val="28"/>
        </w:rPr>
      </w:pPr>
      <w:r w:rsidRPr="000019AA">
        <w:rPr>
          <w:rFonts w:cs="Nirmala UI"/>
          <w:szCs w:val="28"/>
        </w:rPr>
        <w:t>Nedenstående virksomhed: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560444" w:rsidRPr="000019AA" w14:paraId="673AF3F4" w14:textId="77777777" w:rsidTr="00C019BC">
        <w:tc>
          <w:tcPr>
            <w:tcW w:w="2830" w:type="dxa"/>
          </w:tcPr>
          <w:p w14:paraId="01F46201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Virksomhedsnavn:</w:t>
            </w:r>
          </w:p>
        </w:tc>
        <w:tc>
          <w:tcPr>
            <w:tcW w:w="7088" w:type="dxa"/>
          </w:tcPr>
          <w:p w14:paraId="17605F76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color w:val="FF0000"/>
                <w:szCs w:val="28"/>
              </w:rPr>
              <w:t xml:space="preserve">[indsæt navn] </w:t>
            </w:r>
            <w:r w:rsidRPr="000019AA">
              <w:rPr>
                <w:rFonts w:cs="Nirmala UI"/>
                <w:szCs w:val="28"/>
              </w:rPr>
              <w:t>(herefter benævnt ”Støttende Enhed”)</w:t>
            </w:r>
          </w:p>
        </w:tc>
      </w:tr>
      <w:tr w:rsidR="00560444" w:rsidRPr="000019AA" w14:paraId="469A8A4B" w14:textId="77777777" w:rsidTr="00C019BC">
        <w:tc>
          <w:tcPr>
            <w:tcW w:w="2830" w:type="dxa"/>
          </w:tcPr>
          <w:p w14:paraId="5BADD06C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CVR.nr.:</w:t>
            </w:r>
          </w:p>
        </w:tc>
        <w:tc>
          <w:tcPr>
            <w:tcW w:w="7088" w:type="dxa"/>
          </w:tcPr>
          <w:p w14:paraId="3621B7F2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color w:val="FF0000"/>
                <w:szCs w:val="28"/>
              </w:rPr>
              <w:t>[indsæt cvr.nr.]</w:t>
            </w:r>
          </w:p>
        </w:tc>
      </w:tr>
      <w:tr w:rsidR="00560444" w:rsidRPr="000019AA" w14:paraId="7513883C" w14:textId="77777777" w:rsidTr="00C019BC">
        <w:tc>
          <w:tcPr>
            <w:tcW w:w="2830" w:type="dxa"/>
          </w:tcPr>
          <w:p w14:paraId="31B82EBF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Adresse:</w:t>
            </w:r>
          </w:p>
        </w:tc>
        <w:tc>
          <w:tcPr>
            <w:tcW w:w="7088" w:type="dxa"/>
          </w:tcPr>
          <w:p w14:paraId="01E62484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color w:val="FF0000"/>
                <w:szCs w:val="28"/>
              </w:rPr>
              <w:t>[indsæt adresse]</w:t>
            </w:r>
          </w:p>
        </w:tc>
      </w:tr>
      <w:tr w:rsidR="00560444" w:rsidRPr="000019AA" w14:paraId="0E1E3D74" w14:textId="77777777" w:rsidTr="00C019BC">
        <w:tc>
          <w:tcPr>
            <w:tcW w:w="2830" w:type="dxa"/>
          </w:tcPr>
          <w:p w14:paraId="095E4D0E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Postnummer og By:</w:t>
            </w:r>
          </w:p>
        </w:tc>
        <w:tc>
          <w:tcPr>
            <w:tcW w:w="7088" w:type="dxa"/>
          </w:tcPr>
          <w:p w14:paraId="01BEC1D2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color w:val="FF0000"/>
                <w:szCs w:val="28"/>
              </w:rPr>
              <w:t xml:space="preserve">[indsæt </w:t>
            </w:r>
            <w:proofErr w:type="spellStart"/>
            <w:r w:rsidRPr="000019AA">
              <w:rPr>
                <w:rFonts w:cs="Nirmala UI"/>
                <w:color w:val="FF0000"/>
                <w:szCs w:val="28"/>
              </w:rPr>
              <w:t>postnr</w:t>
            </w:r>
            <w:proofErr w:type="spellEnd"/>
            <w:r w:rsidRPr="000019AA">
              <w:rPr>
                <w:rFonts w:cs="Nirmala UI"/>
                <w:color w:val="FF0000"/>
                <w:szCs w:val="28"/>
              </w:rPr>
              <w:t xml:space="preserve"> og by]</w:t>
            </w:r>
          </w:p>
        </w:tc>
      </w:tr>
      <w:tr w:rsidR="00560444" w:rsidRPr="000019AA" w14:paraId="0098F11D" w14:textId="77777777" w:rsidTr="00C019BC">
        <w:tc>
          <w:tcPr>
            <w:tcW w:w="2830" w:type="dxa"/>
          </w:tcPr>
          <w:p w14:paraId="39284C68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E-mail og tlf.:</w:t>
            </w:r>
          </w:p>
        </w:tc>
        <w:tc>
          <w:tcPr>
            <w:tcW w:w="7088" w:type="dxa"/>
          </w:tcPr>
          <w:p w14:paraId="5A080447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color w:val="FF0000"/>
                <w:szCs w:val="28"/>
              </w:rPr>
              <w:t>[indsæt e-mail og telefonnummer]</w:t>
            </w:r>
          </w:p>
        </w:tc>
      </w:tr>
    </w:tbl>
    <w:p w14:paraId="0666866F" w14:textId="77777777" w:rsidR="00560444" w:rsidRPr="000019AA" w:rsidRDefault="00560444" w:rsidP="00560444">
      <w:pPr>
        <w:rPr>
          <w:rFonts w:cs="Nirmala UI"/>
          <w:szCs w:val="28"/>
        </w:rPr>
      </w:pPr>
    </w:p>
    <w:p w14:paraId="263FF9D6" w14:textId="77777777" w:rsidR="00560444" w:rsidRPr="000019AA" w:rsidRDefault="00560444" w:rsidP="00560444">
      <w:pPr>
        <w:rPr>
          <w:rFonts w:cs="Nirmala UI"/>
          <w:szCs w:val="28"/>
        </w:rPr>
      </w:pPr>
      <w:r w:rsidRPr="000019AA">
        <w:rPr>
          <w:rFonts w:cs="Nirmala UI"/>
          <w:szCs w:val="28"/>
        </w:rPr>
        <w:t xml:space="preserve">erklærer herved, at </w:t>
      </w:r>
      <w:r w:rsidRPr="000019AA">
        <w:rPr>
          <w:rFonts w:cs="Nirmala UI"/>
          <w:color w:val="FF0000"/>
          <w:szCs w:val="28"/>
        </w:rPr>
        <w:t xml:space="preserve">[indsæt den bydende virksomheds navn og CVR-nr.] </w:t>
      </w:r>
      <w:r w:rsidRPr="000019AA">
        <w:rPr>
          <w:rFonts w:cs="Nirmala UI"/>
          <w:szCs w:val="28"/>
        </w:rPr>
        <w:t xml:space="preserve">(herefter benævnt ”Tilbudsgiver”), der afgiver tilbud på </w:t>
      </w:r>
      <w:r w:rsidRPr="000019AA">
        <w:rPr>
          <w:rFonts w:cs="Nirmala UI"/>
          <w:color w:val="FF0000"/>
          <w:szCs w:val="28"/>
        </w:rPr>
        <w:t>[ordregiver]</w:t>
      </w:r>
      <w:r w:rsidRPr="000019AA">
        <w:rPr>
          <w:rFonts w:cs="Nirmala UI"/>
          <w:szCs w:val="28"/>
        </w:rPr>
        <w:t xml:space="preserve">s udbud af </w:t>
      </w:r>
      <w:r w:rsidRPr="000019AA">
        <w:rPr>
          <w:rFonts w:cs="Nirmala UI"/>
          <w:color w:val="FF0000"/>
          <w:szCs w:val="28"/>
        </w:rPr>
        <w:t>[angiv aftalens genstand]</w:t>
      </w:r>
      <w:r w:rsidRPr="000019AA">
        <w:rPr>
          <w:rFonts w:cs="Nirmala UI"/>
          <w:szCs w:val="28"/>
        </w:rPr>
        <w:t>, kan basere sig på den Støttende Enheds ressourcer, for så vidt angår: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560444" w:rsidRPr="000019AA" w14:paraId="1415DC67" w14:textId="77777777" w:rsidTr="00C019BC">
        <w:tc>
          <w:tcPr>
            <w:tcW w:w="1555" w:type="dxa"/>
            <w:vAlign w:val="center"/>
          </w:tcPr>
          <w:p w14:paraId="2EFCEC84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proofErr w:type="gramStart"/>
            <w:r w:rsidRPr="000019AA">
              <w:rPr>
                <w:rFonts w:ascii="Segoe UI Symbol" w:eastAsia="MS Gothic" w:hAnsi="Segoe UI Symbol" w:cs="Segoe UI Symbol"/>
                <w:szCs w:val="28"/>
              </w:rPr>
              <w:t>☐</w:t>
            </w:r>
            <w:r w:rsidRPr="000019AA">
              <w:rPr>
                <w:rFonts w:cs="Nirmala UI"/>
                <w:szCs w:val="28"/>
              </w:rPr>
              <w:t>(</w:t>
            </w:r>
            <w:proofErr w:type="gramEnd"/>
            <w:r w:rsidRPr="000019AA">
              <w:rPr>
                <w:rFonts w:cs="Nirmala UI"/>
                <w:szCs w:val="28"/>
              </w:rPr>
              <w:t>sæt kryds)</w:t>
            </w:r>
          </w:p>
        </w:tc>
        <w:tc>
          <w:tcPr>
            <w:tcW w:w="8363" w:type="dxa"/>
          </w:tcPr>
          <w:p w14:paraId="380A594C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Økonomiske og finansielle ressourcer i overensstemmelse med det i det fælles europæiske udbudsdokument angivne, jf. udbudslovens § 144, stk. 2.</w:t>
            </w:r>
          </w:p>
          <w:p w14:paraId="00108E2F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</w:p>
          <w:p w14:paraId="162B3ED3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Den Støttende Enhed og Tilbudsgiver hæfter i så fald direkte og solidarisk overfor ordregiver for opfyldelse af aftalen.</w:t>
            </w:r>
          </w:p>
        </w:tc>
      </w:tr>
      <w:tr w:rsidR="00560444" w:rsidRPr="000019AA" w14:paraId="28E1B4B5" w14:textId="77777777" w:rsidTr="00C019BC">
        <w:tc>
          <w:tcPr>
            <w:tcW w:w="1555" w:type="dxa"/>
          </w:tcPr>
          <w:p w14:paraId="25B521F2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proofErr w:type="gramStart"/>
            <w:r w:rsidRPr="000019AA">
              <w:rPr>
                <w:rFonts w:ascii="Segoe UI Symbol" w:eastAsia="MS Gothic" w:hAnsi="Segoe UI Symbol" w:cs="Segoe UI Symbol"/>
                <w:szCs w:val="28"/>
              </w:rPr>
              <w:t>☐</w:t>
            </w:r>
            <w:r w:rsidRPr="000019AA">
              <w:rPr>
                <w:rFonts w:cs="Nirmala UI"/>
                <w:szCs w:val="28"/>
              </w:rPr>
              <w:t>(</w:t>
            </w:r>
            <w:proofErr w:type="gramEnd"/>
            <w:r w:rsidRPr="000019AA">
              <w:rPr>
                <w:rFonts w:cs="Nirmala UI"/>
                <w:szCs w:val="28"/>
              </w:rPr>
              <w:t>sæt kryds)</w:t>
            </w:r>
          </w:p>
        </w:tc>
        <w:tc>
          <w:tcPr>
            <w:tcW w:w="8363" w:type="dxa"/>
          </w:tcPr>
          <w:p w14:paraId="30E40FFC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Tekniske og faglige ressourcer i overensstemmelse med det i det fælles europæiske udbudsdokument angivne, jf. udbudslovens § 144, stk. 2.</w:t>
            </w:r>
          </w:p>
          <w:p w14:paraId="3845FA5C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</w:p>
          <w:p w14:paraId="6FA25DA8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Dette gælder følgende ressourcer:</w:t>
            </w:r>
          </w:p>
          <w:p w14:paraId="42EFE5C0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</w:p>
          <w:p w14:paraId="084DCA00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[Den Støttende Enhed skal skrive de ressourcer, der bydes ind med]</w:t>
            </w:r>
          </w:p>
          <w:p w14:paraId="2B4B0DE9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</w:p>
          <w:p w14:paraId="7961680D" w14:textId="77777777" w:rsidR="00560444" w:rsidRPr="000019AA" w:rsidRDefault="00560444" w:rsidP="00C019BC">
            <w:pPr>
              <w:rPr>
                <w:rFonts w:cs="Nirmala UI"/>
                <w:szCs w:val="28"/>
              </w:rPr>
            </w:pPr>
            <w:r w:rsidRPr="000019AA">
              <w:rPr>
                <w:rFonts w:cs="Nirmala UI"/>
                <w:szCs w:val="28"/>
              </w:rPr>
              <w:t>Den Støttende Enhed erklærer i så fald, at Tilbudsgiver har virkelig og reel råderet over disse ressourcer i hele aftalens løbetid. Hvis Tilbudsgiver baserer sig på den Støttende Enheds faglige erfaring, erklærer den Støttende Enhed, at relevant arbejde under aftalen, vil blive udført af den Støttende Enhed.</w:t>
            </w:r>
          </w:p>
        </w:tc>
      </w:tr>
    </w:tbl>
    <w:p w14:paraId="6D0FF507" w14:textId="77777777" w:rsidR="00560444" w:rsidRPr="000019AA" w:rsidRDefault="00560444" w:rsidP="00560444">
      <w:pPr>
        <w:rPr>
          <w:rFonts w:cs="Nirmala UI"/>
          <w:szCs w:val="28"/>
        </w:rPr>
      </w:pPr>
      <w:r w:rsidRPr="000019AA">
        <w:rPr>
          <w:rFonts w:cs="Nirmala UI"/>
          <w:szCs w:val="28"/>
        </w:rPr>
        <w:t>Ved sin underskrift bekræfter den Støttende Enhed, at virksomheden har påtaget sig en juridisk forpligtelse over for Tilbudsgiver til at stille ressourcer og/eller formåen til rådighed som ovenfor nævnt.</w:t>
      </w:r>
    </w:p>
    <w:p w14:paraId="1838098D" w14:textId="77777777" w:rsidR="00560444" w:rsidRPr="000019AA" w:rsidRDefault="00560444" w:rsidP="00560444">
      <w:pPr>
        <w:rPr>
          <w:rFonts w:cs="Nirmala UI"/>
          <w:szCs w:val="28"/>
        </w:rPr>
      </w:pPr>
    </w:p>
    <w:p w14:paraId="38D33160" w14:textId="77777777" w:rsidR="00560444" w:rsidRPr="000019AA" w:rsidRDefault="00560444" w:rsidP="00560444">
      <w:pPr>
        <w:rPr>
          <w:rFonts w:cs="Nirmala UI"/>
          <w:szCs w:val="28"/>
        </w:rPr>
      </w:pPr>
      <w:r w:rsidRPr="000019AA">
        <w:rPr>
          <w:rFonts w:cs="Nirmala UI"/>
          <w:szCs w:val="28"/>
        </w:rPr>
        <w:t>_____/_____-__________</w:t>
      </w:r>
      <w:r w:rsidRPr="000019AA">
        <w:rPr>
          <w:rFonts w:cs="Nirmala UI"/>
          <w:szCs w:val="28"/>
        </w:rPr>
        <w:tab/>
        <w:t>____________________________________________________________</w:t>
      </w:r>
      <w:r w:rsidRPr="000019AA">
        <w:rPr>
          <w:rFonts w:cs="Nirmala UI"/>
          <w:szCs w:val="28"/>
        </w:rPr>
        <w:tab/>
      </w:r>
    </w:p>
    <w:p w14:paraId="180496DE" w14:textId="284C6FDA" w:rsidR="00560444" w:rsidRPr="00560444" w:rsidRDefault="00560444" w:rsidP="00560444">
      <w:pPr>
        <w:rPr>
          <w:rFonts w:cs="Nirmala UI"/>
          <w:szCs w:val="28"/>
        </w:rPr>
      </w:pPr>
      <w:r w:rsidRPr="000019AA">
        <w:rPr>
          <w:rFonts w:cs="Nirmala UI"/>
          <w:szCs w:val="28"/>
        </w:rPr>
        <w:t>Dato</w:t>
      </w:r>
      <w:r w:rsidRPr="000019AA">
        <w:rPr>
          <w:rFonts w:cs="Nirmala UI"/>
          <w:szCs w:val="28"/>
        </w:rPr>
        <w:tab/>
      </w:r>
      <w:r w:rsidRPr="000019AA">
        <w:rPr>
          <w:rFonts w:cs="Nirmala UI"/>
          <w:szCs w:val="28"/>
        </w:rPr>
        <w:tab/>
        <w:t>Titel og underskrift</w:t>
      </w:r>
    </w:p>
    <w:sectPr w:rsidR="00560444" w:rsidRPr="00560444" w:rsidSect="002E70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BC92" w14:textId="77777777" w:rsidR="00870284" w:rsidRDefault="00870284" w:rsidP="006A1D68">
      <w:pPr>
        <w:spacing w:after="0"/>
      </w:pPr>
      <w:r>
        <w:separator/>
      </w:r>
    </w:p>
  </w:endnote>
  <w:endnote w:type="continuationSeparator" w:id="0">
    <w:p w14:paraId="77192648" w14:textId="77777777" w:rsidR="00870284" w:rsidRDefault="00870284" w:rsidP="006A1D68">
      <w:pPr>
        <w:spacing w:after="0"/>
      </w:pPr>
      <w:r>
        <w:continuationSeparator/>
      </w:r>
    </w:p>
  </w:endnote>
  <w:endnote w:type="continuationNotice" w:id="1">
    <w:p w14:paraId="64BF1ED3" w14:textId="77777777" w:rsidR="00870284" w:rsidRDefault="008702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A5CE" w14:textId="77777777" w:rsidR="00560444" w:rsidRDefault="005604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37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9A788" w14:textId="4475DF84" w:rsidR="0079608A" w:rsidRDefault="0079608A">
            <w:pPr>
              <w:pStyle w:val="Sidefod"/>
              <w:jc w:val="center"/>
            </w:pPr>
            <w:r w:rsidRPr="00C146FD">
              <w:rPr>
                <w:i/>
                <w:iCs/>
                <w:sz w:val="20"/>
                <w:szCs w:val="18"/>
              </w:rPr>
              <w:t xml:space="preserve">Side </w:t>
            </w:r>
            <w:r w:rsidRPr="00C146FD">
              <w:rPr>
                <w:i/>
                <w:iCs/>
                <w:sz w:val="20"/>
                <w:szCs w:val="20"/>
              </w:rPr>
              <w:fldChar w:fldCharType="begin"/>
            </w:r>
            <w:r w:rsidRPr="00C146FD">
              <w:rPr>
                <w:i/>
                <w:iCs/>
                <w:sz w:val="20"/>
                <w:szCs w:val="18"/>
              </w:rPr>
              <w:instrText>PAGE</w:instrText>
            </w:r>
            <w:r w:rsidRPr="00C146FD">
              <w:rPr>
                <w:i/>
                <w:iCs/>
                <w:sz w:val="20"/>
                <w:szCs w:val="20"/>
              </w:rPr>
              <w:fldChar w:fldCharType="separate"/>
            </w:r>
            <w:r w:rsidRPr="00C146FD">
              <w:rPr>
                <w:i/>
                <w:iCs/>
                <w:sz w:val="20"/>
                <w:szCs w:val="18"/>
              </w:rPr>
              <w:t>2</w:t>
            </w:r>
            <w:r w:rsidRPr="00C146FD">
              <w:rPr>
                <w:i/>
                <w:iCs/>
                <w:sz w:val="20"/>
                <w:szCs w:val="20"/>
              </w:rPr>
              <w:fldChar w:fldCharType="end"/>
            </w:r>
            <w:r w:rsidRPr="00C146FD">
              <w:rPr>
                <w:i/>
                <w:iCs/>
                <w:sz w:val="20"/>
                <w:szCs w:val="18"/>
              </w:rPr>
              <w:t xml:space="preserve"> af </w:t>
            </w:r>
            <w:r w:rsidRPr="00C146FD">
              <w:rPr>
                <w:i/>
                <w:iCs/>
                <w:sz w:val="20"/>
                <w:szCs w:val="20"/>
              </w:rPr>
              <w:fldChar w:fldCharType="begin"/>
            </w:r>
            <w:r w:rsidRPr="00C146FD">
              <w:rPr>
                <w:i/>
                <w:iCs/>
                <w:sz w:val="20"/>
                <w:szCs w:val="18"/>
              </w:rPr>
              <w:instrText>NUMPAGES</w:instrText>
            </w:r>
            <w:r w:rsidRPr="00C146FD">
              <w:rPr>
                <w:i/>
                <w:iCs/>
                <w:sz w:val="20"/>
                <w:szCs w:val="20"/>
              </w:rPr>
              <w:fldChar w:fldCharType="separate"/>
            </w:r>
            <w:r w:rsidRPr="00C146FD">
              <w:rPr>
                <w:i/>
                <w:iCs/>
                <w:sz w:val="20"/>
                <w:szCs w:val="18"/>
              </w:rPr>
              <w:t>2</w:t>
            </w:r>
            <w:r w:rsidRPr="00C146FD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7040C078" w14:textId="77777777" w:rsidR="0079608A" w:rsidRDefault="0079608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536293"/>
      <w:docPartObj>
        <w:docPartGallery w:val="Page Numbers (Bottom of Page)"/>
        <w:docPartUnique/>
      </w:docPartObj>
    </w:sdtPr>
    <w:sdtEndPr/>
    <w:sdtContent>
      <w:sdt>
        <w:sdtPr>
          <w:id w:val="-9609479"/>
          <w:docPartObj>
            <w:docPartGallery w:val="Page Numbers (Top of Page)"/>
            <w:docPartUnique/>
          </w:docPartObj>
        </w:sdtPr>
        <w:sdtEndPr/>
        <w:sdtContent>
          <w:p w14:paraId="67AF479E" w14:textId="42688585" w:rsidR="00C56E60" w:rsidRDefault="00C56E6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7A0D278" w14:textId="77777777" w:rsidR="00C56E60" w:rsidRDefault="00C56E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70E4" w14:textId="77777777" w:rsidR="00870284" w:rsidRDefault="00870284" w:rsidP="006A1D68">
      <w:pPr>
        <w:spacing w:after="0"/>
      </w:pPr>
      <w:r>
        <w:separator/>
      </w:r>
    </w:p>
  </w:footnote>
  <w:footnote w:type="continuationSeparator" w:id="0">
    <w:p w14:paraId="6F2D28EA" w14:textId="77777777" w:rsidR="00870284" w:rsidRDefault="00870284" w:rsidP="006A1D68">
      <w:pPr>
        <w:spacing w:after="0"/>
      </w:pPr>
      <w:r>
        <w:continuationSeparator/>
      </w:r>
    </w:p>
  </w:footnote>
  <w:footnote w:type="continuationNotice" w:id="1">
    <w:p w14:paraId="1458BD9C" w14:textId="77777777" w:rsidR="00870284" w:rsidRDefault="008702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D9C7" w14:textId="77777777" w:rsidR="00560444" w:rsidRDefault="005604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8CD" w14:textId="261A027E" w:rsidR="006A1D68" w:rsidRPr="000C7C56" w:rsidRDefault="0028655E" w:rsidP="00C146FD">
    <w:pPr>
      <w:pStyle w:val="Sidehoved"/>
      <w:jc w:val="center"/>
      <w:rPr>
        <w:rFonts w:cs="Nirmala UI"/>
        <w:i/>
        <w:iCs/>
        <w:sz w:val="20"/>
      </w:rPr>
    </w:pPr>
    <w:r w:rsidRPr="000C7C56">
      <w:rPr>
        <w:rFonts w:cs="Nirmala UI"/>
        <w:i/>
        <w:iCs/>
        <w:sz w:val="20"/>
      </w:rPr>
      <w:t>Viborg Kommune</w:t>
    </w:r>
    <w:r w:rsidR="006A1D68" w:rsidRPr="000C7C56">
      <w:rPr>
        <w:rFonts w:cs="Nirmala UI"/>
        <w:i/>
        <w:iCs/>
        <w:sz w:val="20"/>
      </w:rPr>
      <w:t xml:space="preserve">, Udbud på indkøb og levering af </w:t>
    </w:r>
    <w:r w:rsidR="00A152AB" w:rsidRPr="000C7C56">
      <w:rPr>
        <w:rFonts w:cs="Nirmala UI"/>
        <w:i/>
        <w:iCs/>
        <w:sz w:val="20"/>
      </w:rPr>
      <w:t xml:space="preserve">elektronisk låsesystem </w:t>
    </w:r>
    <w:r w:rsidR="000C7C56">
      <w:rPr>
        <w:rFonts w:cs="Nirmala UI"/>
        <w:i/>
        <w:iCs/>
        <w:sz w:val="20"/>
      </w:rPr>
      <w:tab/>
      <w:t>nov</w:t>
    </w:r>
    <w:r w:rsidR="000C7C56" w:rsidRPr="000C7C56">
      <w:rPr>
        <w:rFonts w:cs="Nirmala UI"/>
        <w:i/>
        <w:iCs/>
        <w:sz w:val="20"/>
      </w:rPr>
      <w:t>.</w:t>
    </w:r>
    <w:r w:rsidR="000C7C56">
      <w:rPr>
        <w:rFonts w:cs="Nirmala UI"/>
        <w:i/>
        <w:iCs/>
        <w:sz w:val="20"/>
      </w:rPr>
      <w:t xml:space="preserve"> </w:t>
    </w:r>
    <w:r w:rsidR="000C7C56" w:rsidRPr="000C7C56">
      <w:rPr>
        <w:rFonts w:cs="Nirmala UI"/>
        <w:i/>
        <w:iCs/>
        <w:sz w:val="20"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921E" w14:textId="5071ED43" w:rsidR="006A1D68" w:rsidRPr="006431C5" w:rsidRDefault="00625CA1" w:rsidP="006431C5">
    <w:pPr>
      <w:pStyle w:val="Sidehoved"/>
    </w:pPr>
    <w:bookmarkStart w:id="2" w:name="_Hlk23849098"/>
    <w:bookmarkStart w:id="3" w:name="_Hlk47428193"/>
    <w:bookmarkStart w:id="4" w:name="_Hlk47428194"/>
    <w:bookmarkStart w:id="5" w:name="_Hlk69218492"/>
    <w:bookmarkStart w:id="6" w:name="_Hlk69218493"/>
    <w:bookmarkStart w:id="7" w:name="_Hlk70492547"/>
    <w:bookmarkStart w:id="8" w:name="_Hlk70492548"/>
    <w:bookmarkStart w:id="9" w:name="_Hlk79138298"/>
    <w:bookmarkStart w:id="10" w:name="_Hlk79138299"/>
    <w:bookmarkStart w:id="11" w:name="_Hlk79147086"/>
    <w:bookmarkStart w:id="12" w:name="_Hlk79147087"/>
    <w:bookmarkStart w:id="13" w:name="_Hlk79147101"/>
    <w:bookmarkStart w:id="14" w:name="_Hlk79147102"/>
    <w:r w:rsidRPr="0009784C">
      <w:rPr>
        <w:i/>
        <w:iCs/>
        <w:sz w:val="20"/>
        <w:szCs w:val="18"/>
      </w:rPr>
      <w:t xml:space="preserve">Bilag </w:t>
    </w:r>
    <w:r w:rsidR="00560444">
      <w:rPr>
        <w:i/>
        <w:iCs/>
        <w:sz w:val="20"/>
        <w:szCs w:val="18"/>
      </w:rPr>
      <w:t>5</w:t>
    </w:r>
    <w:r w:rsidRPr="0009784C">
      <w:rPr>
        <w:i/>
        <w:iCs/>
        <w:sz w:val="20"/>
        <w:szCs w:val="18"/>
      </w:rPr>
      <w:t xml:space="preserve"> – </w:t>
    </w:r>
    <w:r w:rsidR="00560444">
      <w:rPr>
        <w:i/>
        <w:iCs/>
        <w:sz w:val="20"/>
        <w:szCs w:val="18"/>
      </w:rPr>
      <w:t>Støtteerklæring</w:t>
    </w:r>
    <w:r w:rsidRPr="0009784C">
      <w:rPr>
        <w:i/>
        <w:iCs/>
        <w:sz w:val="20"/>
        <w:szCs w:val="18"/>
      </w:rPr>
      <w:t xml:space="preserve">, Viborg Kommune, Udbud på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383275">
      <w:rPr>
        <w:i/>
        <w:iCs/>
        <w:sz w:val="20"/>
        <w:szCs w:val="18"/>
      </w:rPr>
      <w:t>automatisk ruteplanlægning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6844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C5EFA"/>
    <w:multiLevelType w:val="multilevel"/>
    <w:tmpl w:val="9E4EA27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E6AE3"/>
    <w:multiLevelType w:val="hybridMultilevel"/>
    <w:tmpl w:val="36246754"/>
    <w:lvl w:ilvl="0" w:tplc="0816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90F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75C"/>
    <w:multiLevelType w:val="hybridMultilevel"/>
    <w:tmpl w:val="EF6E0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BFB"/>
    <w:multiLevelType w:val="hybridMultilevel"/>
    <w:tmpl w:val="09C883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660"/>
    <w:multiLevelType w:val="hybridMultilevel"/>
    <w:tmpl w:val="1AC4388A"/>
    <w:lvl w:ilvl="0" w:tplc="440C07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4F98"/>
    <w:multiLevelType w:val="hybridMultilevel"/>
    <w:tmpl w:val="4956C486"/>
    <w:lvl w:ilvl="0" w:tplc="440C07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86A82"/>
    <w:multiLevelType w:val="hybridMultilevel"/>
    <w:tmpl w:val="89202C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1F01"/>
    <w:multiLevelType w:val="hybridMultilevel"/>
    <w:tmpl w:val="E6F03EAA"/>
    <w:lvl w:ilvl="0" w:tplc="0EFEA4F6">
      <w:numFmt w:val="bullet"/>
      <w:lvlText w:val="-"/>
      <w:lvlJc w:val="left"/>
      <w:pPr>
        <w:ind w:left="720" w:hanging="360"/>
      </w:pPr>
      <w:rPr>
        <w:rFonts w:ascii="Nirmala UI" w:eastAsia="Calibri" w:hAnsi="Nirmala UI" w:cs="Nirmala U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A21C7"/>
    <w:multiLevelType w:val="hybridMultilevel"/>
    <w:tmpl w:val="65BEC8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C0A"/>
    <w:multiLevelType w:val="hybridMultilevel"/>
    <w:tmpl w:val="4EF43E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6A68"/>
    <w:multiLevelType w:val="hybridMultilevel"/>
    <w:tmpl w:val="1D4C454A"/>
    <w:lvl w:ilvl="0" w:tplc="7786BF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B73F8"/>
    <w:multiLevelType w:val="multilevel"/>
    <w:tmpl w:val="C5ACE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617364"/>
    <w:multiLevelType w:val="hybridMultilevel"/>
    <w:tmpl w:val="BAA4C43C"/>
    <w:lvl w:ilvl="0" w:tplc="CAC0AEB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64668"/>
    <w:multiLevelType w:val="hybridMultilevel"/>
    <w:tmpl w:val="A0266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36241"/>
    <w:multiLevelType w:val="multilevel"/>
    <w:tmpl w:val="07F6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854CBE"/>
    <w:multiLevelType w:val="multilevel"/>
    <w:tmpl w:val="E93E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2E33D8"/>
    <w:multiLevelType w:val="hybridMultilevel"/>
    <w:tmpl w:val="3F982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46A4"/>
    <w:multiLevelType w:val="multilevel"/>
    <w:tmpl w:val="0CE6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8D24E6"/>
    <w:multiLevelType w:val="hybridMultilevel"/>
    <w:tmpl w:val="7CDEB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A60"/>
    <w:multiLevelType w:val="multilevel"/>
    <w:tmpl w:val="A0788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21" w15:restartNumberingAfterBreak="0">
    <w:nsid w:val="56C86D1C"/>
    <w:multiLevelType w:val="hybridMultilevel"/>
    <w:tmpl w:val="299E0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57CF"/>
    <w:multiLevelType w:val="multilevel"/>
    <w:tmpl w:val="0CE6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D216E1"/>
    <w:multiLevelType w:val="hybridMultilevel"/>
    <w:tmpl w:val="BC6ACB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05183"/>
    <w:multiLevelType w:val="hybridMultilevel"/>
    <w:tmpl w:val="F02A2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F5668"/>
    <w:multiLevelType w:val="hybridMultilevel"/>
    <w:tmpl w:val="A052D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76321">
    <w:abstractNumId w:val="7"/>
  </w:num>
  <w:num w:numId="2" w16cid:durableId="1022509084">
    <w:abstractNumId w:val="22"/>
  </w:num>
  <w:num w:numId="3" w16cid:durableId="447283392">
    <w:abstractNumId w:val="3"/>
  </w:num>
  <w:num w:numId="4" w16cid:durableId="90900560">
    <w:abstractNumId w:val="18"/>
  </w:num>
  <w:num w:numId="5" w16cid:durableId="4674879">
    <w:abstractNumId w:val="25"/>
  </w:num>
  <w:num w:numId="6" w16cid:durableId="220485969">
    <w:abstractNumId w:val="20"/>
  </w:num>
  <w:num w:numId="7" w16cid:durableId="1208563709">
    <w:abstractNumId w:val="11"/>
  </w:num>
  <w:num w:numId="8" w16cid:durableId="2043674977">
    <w:abstractNumId w:val="12"/>
  </w:num>
  <w:num w:numId="9" w16cid:durableId="1409957236">
    <w:abstractNumId w:val="2"/>
  </w:num>
  <w:num w:numId="10" w16cid:durableId="223878462">
    <w:abstractNumId w:val="23"/>
  </w:num>
  <w:num w:numId="11" w16cid:durableId="399794833">
    <w:abstractNumId w:val="17"/>
  </w:num>
  <w:num w:numId="12" w16cid:durableId="1125734650">
    <w:abstractNumId w:val="1"/>
  </w:num>
  <w:num w:numId="13" w16cid:durableId="848788772">
    <w:abstractNumId w:val="16"/>
  </w:num>
  <w:num w:numId="14" w16cid:durableId="886334803">
    <w:abstractNumId w:val="15"/>
  </w:num>
  <w:num w:numId="15" w16cid:durableId="794563418">
    <w:abstractNumId w:val="6"/>
  </w:num>
  <w:num w:numId="16" w16cid:durableId="2082174196">
    <w:abstractNumId w:val="13"/>
  </w:num>
  <w:num w:numId="17" w16cid:durableId="1554804035">
    <w:abstractNumId w:val="10"/>
  </w:num>
  <w:num w:numId="18" w16cid:durableId="1193036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102854">
    <w:abstractNumId w:val="21"/>
  </w:num>
  <w:num w:numId="20" w16cid:durableId="819662830">
    <w:abstractNumId w:val="8"/>
  </w:num>
  <w:num w:numId="21" w16cid:durableId="513958697">
    <w:abstractNumId w:val="5"/>
  </w:num>
  <w:num w:numId="22" w16cid:durableId="1751807455">
    <w:abstractNumId w:val="9"/>
  </w:num>
  <w:num w:numId="23" w16cid:durableId="368336070">
    <w:abstractNumId w:val="19"/>
  </w:num>
  <w:num w:numId="24" w16cid:durableId="1474637058">
    <w:abstractNumId w:val="0"/>
  </w:num>
  <w:num w:numId="25" w16cid:durableId="548805111">
    <w:abstractNumId w:val="14"/>
  </w:num>
  <w:num w:numId="26" w16cid:durableId="497575436">
    <w:abstractNumId w:val="4"/>
  </w:num>
  <w:num w:numId="27" w16cid:durableId="386490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7B"/>
    <w:rsid w:val="000129A5"/>
    <w:rsid w:val="000264A0"/>
    <w:rsid w:val="00026C64"/>
    <w:rsid w:val="000325C3"/>
    <w:rsid w:val="00035120"/>
    <w:rsid w:val="00035881"/>
    <w:rsid w:val="000376A1"/>
    <w:rsid w:val="00041621"/>
    <w:rsid w:val="0004346F"/>
    <w:rsid w:val="0004357B"/>
    <w:rsid w:val="0005585D"/>
    <w:rsid w:val="00060282"/>
    <w:rsid w:val="00060D86"/>
    <w:rsid w:val="00065099"/>
    <w:rsid w:val="000724BD"/>
    <w:rsid w:val="0008032A"/>
    <w:rsid w:val="00080A69"/>
    <w:rsid w:val="00091837"/>
    <w:rsid w:val="0009550E"/>
    <w:rsid w:val="0009784C"/>
    <w:rsid w:val="00097F09"/>
    <w:rsid w:val="000A147B"/>
    <w:rsid w:val="000A3581"/>
    <w:rsid w:val="000B1458"/>
    <w:rsid w:val="000C3BE4"/>
    <w:rsid w:val="000C47ED"/>
    <w:rsid w:val="000C7C56"/>
    <w:rsid w:val="000D19D7"/>
    <w:rsid w:val="000D2942"/>
    <w:rsid w:val="000E1056"/>
    <w:rsid w:val="000E6C7A"/>
    <w:rsid w:val="000F7FEC"/>
    <w:rsid w:val="001010E1"/>
    <w:rsid w:val="00101C86"/>
    <w:rsid w:val="0010397E"/>
    <w:rsid w:val="001052CC"/>
    <w:rsid w:val="00111981"/>
    <w:rsid w:val="00112CB1"/>
    <w:rsid w:val="00120E87"/>
    <w:rsid w:val="00122F0D"/>
    <w:rsid w:val="00123EA1"/>
    <w:rsid w:val="00124595"/>
    <w:rsid w:val="00126782"/>
    <w:rsid w:val="0014053D"/>
    <w:rsid w:val="001431E4"/>
    <w:rsid w:val="00145A39"/>
    <w:rsid w:val="001476F2"/>
    <w:rsid w:val="0015676C"/>
    <w:rsid w:val="00160898"/>
    <w:rsid w:val="001619EF"/>
    <w:rsid w:val="0016647D"/>
    <w:rsid w:val="00182FBC"/>
    <w:rsid w:val="001852A6"/>
    <w:rsid w:val="001908CD"/>
    <w:rsid w:val="00194874"/>
    <w:rsid w:val="00197E6F"/>
    <w:rsid w:val="001A2747"/>
    <w:rsid w:val="001B490A"/>
    <w:rsid w:val="001B659C"/>
    <w:rsid w:val="001C584F"/>
    <w:rsid w:val="001C7EA2"/>
    <w:rsid w:val="001D1A8A"/>
    <w:rsid w:val="001E15FA"/>
    <w:rsid w:val="001F2CE2"/>
    <w:rsid w:val="00204320"/>
    <w:rsid w:val="002052EB"/>
    <w:rsid w:val="0020650B"/>
    <w:rsid w:val="00207338"/>
    <w:rsid w:val="00210BA1"/>
    <w:rsid w:val="002224FA"/>
    <w:rsid w:val="00222C61"/>
    <w:rsid w:val="00226F4D"/>
    <w:rsid w:val="002340F7"/>
    <w:rsid w:val="00237539"/>
    <w:rsid w:val="00240192"/>
    <w:rsid w:val="00243C40"/>
    <w:rsid w:val="0025059B"/>
    <w:rsid w:val="00251153"/>
    <w:rsid w:val="00251D05"/>
    <w:rsid w:val="002572C5"/>
    <w:rsid w:val="00260F42"/>
    <w:rsid w:val="0026117F"/>
    <w:rsid w:val="00261962"/>
    <w:rsid w:val="00275778"/>
    <w:rsid w:val="002856A0"/>
    <w:rsid w:val="0028655E"/>
    <w:rsid w:val="00292470"/>
    <w:rsid w:val="002961FE"/>
    <w:rsid w:val="002A30C1"/>
    <w:rsid w:val="002A78DC"/>
    <w:rsid w:val="002B06C3"/>
    <w:rsid w:val="002C27DD"/>
    <w:rsid w:val="002C3FB7"/>
    <w:rsid w:val="002D03C9"/>
    <w:rsid w:val="002E136A"/>
    <w:rsid w:val="002E2A03"/>
    <w:rsid w:val="002E4796"/>
    <w:rsid w:val="002E5D38"/>
    <w:rsid w:val="002E706B"/>
    <w:rsid w:val="002F07F4"/>
    <w:rsid w:val="002F19B7"/>
    <w:rsid w:val="002F5F40"/>
    <w:rsid w:val="002F62BB"/>
    <w:rsid w:val="002F7D75"/>
    <w:rsid w:val="00302F99"/>
    <w:rsid w:val="0030449C"/>
    <w:rsid w:val="00306433"/>
    <w:rsid w:val="00312D6F"/>
    <w:rsid w:val="00321AB0"/>
    <w:rsid w:val="0032332B"/>
    <w:rsid w:val="00327D40"/>
    <w:rsid w:val="00336441"/>
    <w:rsid w:val="003419A2"/>
    <w:rsid w:val="0035111C"/>
    <w:rsid w:val="00351D8D"/>
    <w:rsid w:val="0036041F"/>
    <w:rsid w:val="00360EDB"/>
    <w:rsid w:val="00364117"/>
    <w:rsid w:val="003649E6"/>
    <w:rsid w:val="0036616E"/>
    <w:rsid w:val="00372E2D"/>
    <w:rsid w:val="00373996"/>
    <w:rsid w:val="00374323"/>
    <w:rsid w:val="003807FD"/>
    <w:rsid w:val="003827CB"/>
    <w:rsid w:val="00383275"/>
    <w:rsid w:val="0038768C"/>
    <w:rsid w:val="0039148C"/>
    <w:rsid w:val="003931E9"/>
    <w:rsid w:val="003A2BCB"/>
    <w:rsid w:val="003B2E25"/>
    <w:rsid w:val="003B4067"/>
    <w:rsid w:val="003C3CBA"/>
    <w:rsid w:val="003C3F60"/>
    <w:rsid w:val="003D08CE"/>
    <w:rsid w:val="003D0D94"/>
    <w:rsid w:val="003E05B9"/>
    <w:rsid w:val="003E092B"/>
    <w:rsid w:val="003E3029"/>
    <w:rsid w:val="00402651"/>
    <w:rsid w:val="004116A3"/>
    <w:rsid w:val="004166BA"/>
    <w:rsid w:val="00416B0F"/>
    <w:rsid w:val="004200AD"/>
    <w:rsid w:val="0042708A"/>
    <w:rsid w:val="004321F9"/>
    <w:rsid w:val="0044038F"/>
    <w:rsid w:val="00451545"/>
    <w:rsid w:val="00452AFE"/>
    <w:rsid w:val="00453D84"/>
    <w:rsid w:val="00454898"/>
    <w:rsid w:val="00456BCD"/>
    <w:rsid w:val="00457B30"/>
    <w:rsid w:val="004605F6"/>
    <w:rsid w:val="0046113B"/>
    <w:rsid w:val="00461A0A"/>
    <w:rsid w:val="00463EB9"/>
    <w:rsid w:val="00464D36"/>
    <w:rsid w:val="00465805"/>
    <w:rsid w:val="00473244"/>
    <w:rsid w:val="004745BD"/>
    <w:rsid w:val="00474808"/>
    <w:rsid w:val="00477CD3"/>
    <w:rsid w:val="004838E9"/>
    <w:rsid w:val="004A25DD"/>
    <w:rsid w:val="004A566E"/>
    <w:rsid w:val="004A6D9A"/>
    <w:rsid w:val="004A7C3F"/>
    <w:rsid w:val="004B14B7"/>
    <w:rsid w:val="004B21B2"/>
    <w:rsid w:val="004B58CA"/>
    <w:rsid w:val="004C3298"/>
    <w:rsid w:val="004C5AA7"/>
    <w:rsid w:val="004D02BB"/>
    <w:rsid w:val="004D2B44"/>
    <w:rsid w:val="004E7ADA"/>
    <w:rsid w:val="004F0324"/>
    <w:rsid w:val="004F206C"/>
    <w:rsid w:val="004F3E42"/>
    <w:rsid w:val="004F417A"/>
    <w:rsid w:val="004F7DC9"/>
    <w:rsid w:val="00501E90"/>
    <w:rsid w:val="0050410C"/>
    <w:rsid w:val="0050782D"/>
    <w:rsid w:val="00507D94"/>
    <w:rsid w:val="00515341"/>
    <w:rsid w:val="0052048C"/>
    <w:rsid w:val="0052530C"/>
    <w:rsid w:val="00526A7E"/>
    <w:rsid w:val="00527220"/>
    <w:rsid w:val="00527405"/>
    <w:rsid w:val="00537C29"/>
    <w:rsid w:val="00537C5C"/>
    <w:rsid w:val="00540B0F"/>
    <w:rsid w:val="0054106E"/>
    <w:rsid w:val="00551B5B"/>
    <w:rsid w:val="00552D1D"/>
    <w:rsid w:val="00553391"/>
    <w:rsid w:val="00554463"/>
    <w:rsid w:val="0055587F"/>
    <w:rsid w:val="005602C3"/>
    <w:rsid w:val="00560444"/>
    <w:rsid w:val="0056481B"/>
    <w:rsid w:val="005661CB"/>
    <w:rsid w:val="00576256"/>
    <w:rsid w:val="00581067"/>
    <w:rsid w:val="00581F36"/>
    <w:rsid w:val="00592A8A"/>
    <w:rsid w:val="00593B12"/>
    <w:rsid w:val="00595EDA"/>
    <w:rsid w:val="005A26B5"/>
    <w:rsid w:val="005C2E19"/>
    <w:rsid w:val="005C441A"/>
    <w:rsid w:val="005D19D0"/>
    <w:rsid w:val="005D7992"/>
    <w:rsid w:val="005E088C"/>
    <w:rsid w:val="005E1D96"/>
    <w:rsid w:val="005E3F27"/>
    <w:rsid w:val="005F07B5"/>
    <w:rsid w:val="005F2DA7"/>
    <w:rsid w:val="00602475"/>
    <w:rsid w:val="00605C38"/>
    <w:rsid w:val="00607C7F"/>
    <w:rsid w:val="00624475"/>
    <w:rsid w:val="00624846"/>
    <w:rsid w:val="00625CA1"/>
    <w:rsid w:val="00627AEB"/>
    <w:rsid w:val="0063570D"/>
    <w:rsid w:val="006431C5"/>
    <w:rsid w:val="00653069"/>
    <w:rsid w:val="00653E94"/>
    <w:rsid w:val="00653EFF"/>
    <w:rsid w:val="00660D70"/>
    <w:rsid w:val="00665A08"/>
    <w:rsid w:val="00670E40"/>
    <w:rsid w:val="00672677"/>
    <w:rsid w:val="00683DB8"/>
    <w:rsid w:val="00684A60"/>
    <w:rsid w:val="0069309E"/>
    <w:rsid w:val="00693D72"/>
    <w:rsid w:val="00694975"/>
    <w:rsid w:val="006962D1"/>
    <w:rsid w:val="00696E13"/>
    <w:rsid w:val="006A1D68"/>
    <w:rsid w:val="006A3B16"/>
    <w:rsid w:val="006A7C18"/>
    <w:rsid w:val="006A7FB5"/>
    <w:rsid w:val="006B1301"/>
    <w:rsid w:val="006B3AAC"/>
    <w:rsid w:val="006B48C9"/>
    <w:rsid w:val="006B6261"/>
    <w:rsid w:val="006B6527"/>
    <w:rsid w:val="006B6969"/>
    <w:rsid w:val="006B74AF"/>
    <w:rsid w:val="006C7B22"/>
    <w:rsid w:val="006E1E89"/>
    <w:rsid w:val="006E2B6E"/>
    <w:rsid w:val="006E5F4C"/>
    <w:rsid w:val="006F4CB3"/>
    <w:rsid w:val="00716B5B"/>
    <w:rsid w:val="007178DF"/>
    <w:rsid w:val="00720D94"/>
    <w:rsid w:val="00721F8E"/>
    <w:rsid w:val="0072207E"/>
    <w:rsid w:val="00733A8D"/>
    <w:rsid w:val="0073561A"/>
    <w:rsid w:val="00736E33"/>
    <w:rsid w:val="007420CF"/>
    <w:rsid w:val="00743CA7"/>
    <w:rsid w:val="007524D6"/>
    <w:rsid w:val="007537BD"/>
    <w:rsid w:val="00755B46"/>
    <w:rsid w:val="007620FA"/>
    <w:rsid w:val="00770E6D"/>
    <w:rsid w:val="007720DB"/>
    <w:rsid w:val="00774F72"/>
    <w:rsid w:val="007800AF"/>
    <w:rsid w:val="0078171A"/>
    <w:rsid w:val="007906BB"/>
    <w:rsid w:val="0079171E"/>
    <w:rsid w:val="0079608A"/>
    <w:rsid w:val="007A1F40"/>
    <w:rsid w:val="007A3EA0"/>
    <w:rsid w:val="007A44EA"/>
    <w:rsid w:val="007A6809"/>
    <w:rsid w:val="007B5D3F"/>
    <w:rsid w:val="007B6C0B"/>
    <w:rsid w:val="007C1B90"/>
    <w:rsid w:val="007C1FA0"/>
    <w:rsid w:val="007C29AF"/>
    <w:rsid w:val="007C43B3"/>
    <w:rsid w:val="007C4AEC"/>
    <w:rsid w:val="007C4EAE"/>
    <w:rsid w:val="007D0B3A"/>
    <w:rsid w:val="007D43B1"/>
    <w:rsid w:val="007D67C4"/>
    <w:rsid w:val="007E70A9"/>
    <w:rsid w:val="007F1BB6"/>
    <w:rsid w:val="00806E01"/>
    <w:rsid w:val="00811B5C"/>
    <w:rsid w:val="00813C85"/>
    <w:rsid w:val="0081402D"/>
    <w:rsid w:val="00815D42"/>
    <w:rsid w:val="00825862"/>
    <w:rsid w:val="00830537"/>
    <w:rsid w:val="00842814"/>
    <w:rsid w:val="00846D4E"/>
    <w:rsid w:val="00847A92"/>
    <w:rsid w:val="00855037"/>
    <w:rsid w:val="00855D32"/>
    <w:rsid w:val="00856B2A"/>
    <w:rsid w:val="0086547A"/>
    <w:rsid w:val="00870284"/>
    <w:rsid w:val="00871250"/>
    <w:rsid w:val="008751A2"/>
    <w:rsid w:val="00877FE0"/>
    <w:rsid w:val="00885DE1"/>
    <w:rsid w:val="008933F0"/>
    <w:rsid w:val="008934D6"/>
    <w:rsid w:val="00893A21"/>
    <w:rsid w:val="0089618A"/>
    <w:rsid w:val="0089723E"/>
    <w:rsid w:val="008A0909"/>
    <w:rsid w:val="008A3C24"/>
    <w:rsid w:val="008A56E8"/>
    <w:rsid w:val="008A5B1F"/>
    <w:rsid w:val="008B0F68"/>
    <w:rsid w:val="008B4584"/>
    <w:rsid w:val="008C5100"/>
    <w:rsid w:val="008D1DCE"/>
    <w:rsid w:val="008D237B"/>
    <w:rsid w:val="008D4822"/>
    <w:rsid w:val="008D5FFA"/>
    <w:rsid w:val="008D7CD1"/>
    <w:rsid w:val="008E2622"/>
    <w:rsid w:val="008E3C7E"/>
    <w:rsid w:val="008E48C0"/>
    <w:rsid w:val="008F12B4"/>
    <w:rsid w:val="008F537B"/>
    <w:rsid w:val="00920BEB"/>
    <w:rsid w:val="00922938"/>
    <w:rsid w:val="00924A11"/>
    <w:rsid w:val="00925A4A"/>
    <w:rsid w:val="00930832"/>
    <w:rsid w:val="009439F7"/>
    <w:rsid w:val="00945ADE"/>
    <w:rsid w:val="00946E5C"/>
    <w:rsid w:val="00954EE8"/>
    <w:rsid w:val="00962313"/>
    <w:rsid w:val="00963EA3"/>
    <w:rsid w:val="00964084"/>
    <w:rsid w:val="0096565B"/>
    <w:rsid w:val="009659E8"/>
    <w:rsid w:val="00971D78"/>
    <w:rsid w:val="0097286C"/>
    <w:rsid w:val="00975164"/>
    <w:rsid w:val="00982C7E"/>
    <w:rsid w:val="009859C6"/>
    <w:rsid w:val="00990134"/>
    <w:rsid w:val="00993D2E"/>
    <w:rsid w:val="00996832"/>
    <w:rsid w:val="009A6BBB"/>
    <w:rsid w:val="009B4FE6"/>
    <w:rsid w:val="009B57E2"/>
    <w:rsid w:val="009B67D4"/>
    <w:rsid w:val="009B78FA"/>
    <w:rsid w:val="009B7B28"/>
    <w:rsid w:val="009C0DCB"/>
    <w:rsid w:val="009C2447"/>
    <w:rsid w:val="009C2EDF"/>
    <w:rsid w:val="009C4F81"/>
    <w:rsid w:val="009C60F7"/>
    <w:rsid w:val="009D0167"/>
    <w:rsid w:val="009D0CF6"/>
    <w:rsid w:val="009D7BE8"/>
    <w:rsid w:val="009E3EE4"/>
    <w:rsid w:val="009E5CBC"/>
    <w:rsid w:val="009E6340"/>
    <w:rsid w:val="009E70FB"/>
    <w:rsid w:val="009F3AE3"/>
    <w:rsid w:val="009F4DD0"/>
    <w:rsid w:val="00A0343C"/>
    <w:rsid w:val="00A134C0"/>
    <w:rsid w:val="00A152AB"/>
    <w:rsid w:val="00A21426"/>
    <w:rsid w:val="00A24BF1"/>
    <w:rsid w:val="00A30999"/>
    <w:rsid w:val="00A3123F"/>
    <w:rsid w:val="00A56F2B"/>
    <w:rsid w:val="00A60FED"/>
    <w:rsid w:val="00A65616"/>
    <w:rsid w:val="00A707CC"/>
    <w:rsid w:val="00A71C2D"/>
    <w:rsid w:val="00A80A84"/>
    <w:rsid w:val="00A816A1"/>
    <w:rsid w:val="00A84421"/>
    <w:rsid w:val="00AA660F"/>
    <w:rsid w:val="00AB00EB"/>
    <w:rsid w:val="00AC6FF7"/>
    <w:rsid w:val="00AD6B11"/>
    <w:rsid w:val="00AD77D1"/>
    <w:rsid w:val="00AE1619"/>
    <w:rsid w:val="00AE4A17"/>
    <w:rsid w:val="00AE5CE7"/>
    <w:rsid w:val="00AF1D2B"/>
    <w:rsid w:val="00B00704"/>
    <w:rsid w:val="00B00A3C"/>
    <w:rsid w:val="00B11DED"/>
    <w:rsid w:val="00B12573"/>
    <w:rsid w:val="00B14633"/>
    <w:rsid w:val="00B163E5"/>
    <w:rsid w:val="00B167EE"/>
    <w:rsid w:val="00B275C2"/>
    <w:rsid w:val="00B330FB"/>
    <w:rsid w:val="00B37579"/>
    <w:rsid w:val="00B4083C"/>
    <w:rsid w:val="00B40FDC"/>
    <w:rsid w:val="00B426C3"/>
    <w:rsid w:val="00B45F2A"/>
    <w:rsid w:val="00B51AE2"/>
    <w:rsid w:val="00B52AC1"/>
    <w:rsid w:val="00B55C35"/>
    <w:rsid w:val="00B82B7F"/>
    <w:rsid w:val="00B92E96"/>
    <w:rsid w:val="00BA1090"/>
    <w:rsid w:val="00BA324E"/>
    <w:rsid w:val="00BA501E"/>
    <w:rsid w:val="00BB076B"/>
    <w:rsid w:val="00BB5DDA"/>
    <w:rsid w:val="00BC35A1"/>
    <w:rsid w:val="00BC5EE5"/>
    <w:rsid w:val="00BD12A6"/>
    <w:rsid w:val="00BD6692"/>
    <w:rsid w:val="00BE30FA"/>
    <w:rsid w:val="00BE5317"/>
    <w:rsid w:val="00C111CB"/>
    <w:rsid w:val="00C1366F"/>
    <w:rsid w:val="00C146FD"/>
    <w:rsid w:val="00C16EA2"/>
    <w:rsid w:val="00C2241B"/>
    <w:rsid w:val="00C23453"/>
    <w:rsid w:val="00C247C2"/>
    <w:rsid w:val="00C25830"/>
    <w:rsid w:val="00C301B8"/>
    <w:rsid w:val="00C42489"/>
    <w:rsid w:val="00C56E60"/>
    <w:rsid w:val="00C6249B"/>
    <w:rsid w:val="00C63EF5"/>
    <w:rsid w:val="00C67A3E"/>
    <w:rsid w:val="00C925C9"/>
    <w:rsid w:val="00C95554"/>
    <w:rsid w:val="00CA1285"/>
    <w:rsid w:val="00CB33D5"/>
    <w:rsid w:val="00CB4E55"/>
    <w:rsid w:val="00CB6616"/>
    <w:rsid w:val="00CC1557"/>
    <w:rsid w:val="00CC42E2"/>
    <w:rsid w:val="00CC46C2"/>
    <w:rsid w:val="00CC6410"/>
    <w:rsid w:val="00CC6EFF"/>
    <w:rsid w:val="00CD36BC"/>
    <w:rsid w:val="00CD3C26"/>
    <w:rsid w:val="00CD42BB"/>
    <w:rsid w:val="00CD6061"/>
    <w:rsid w:val="00CE3608"/>
    <w:rsid w:val="00CE40EA"/>
    <w:rsid w:val="00CF26F1"/>
    <w:rsid w:val="00CF4EAB"/>
    <w:rsid w:val="00CF7F48"/>
    <w:rsid w:val="00D02644"/>
    <w:rsid w:val="00D1381D"/>
    <w:rsid w:val="00D14D05"/>
    <w:rsid w:val="00D15534"/>
    <w:rsid w:val="00D20321"/>
    <w:rsid w:val="00D27BC5"/>
    <w:rsid w:val="00D3245C"/>
    <w:rsid w:val="00D41E73"/>
    <w:rsid w:val="00D42D15"/>
    <w:rsid w:val="00D53EC5"/>
    <w:rsid w:val="00D56C51"/>
    <w:rsid w:val="00D65D4A"/>
    <w:rsid w:val="00D75600"/>
    <w:rsid w:val="00D76772"/>
    <w:rsid w:val="00D77C98"/>
    <w:rsid w:val="00D97BFA"/>
    <w:rsid w:val="00DA126D"/>
    <w:rsid w:val="00DA12B2"/>
    <w:rsid w:val="00DA6D82"/>
    <w:rsid w:val="00DB05AF"/>
    <w:rsid w:val="00DB33E4"/>
    <w:rsid w:val="00DB3B4B"/>
    <w:rsid w:val="00DD24AA"/>
    <w:rsid w:val="00DD3F5E"/>
    <w:rsid w:val="00DD6208"/>
    <w:rsid w:val="00DF6BC1"/>
    <w:rsid w:val="00E06CE1"/>
    <w:rsid w:val="00E2511B"/>
    <w:rsid w:val="00E3060C"/>
    <w:rsid w:val="00E32D5C"/>
    <w:rsid w:val="00E42972"/>
    <w:rsid w:val="00E52D6E"/>
    <w:rsid w:val="00E53E80"/>
    <w:rsid w:val="00E54099"/>
    <w:rsid w:val="00E54486"/>
    <w:rsid w:val="00E57A61"/>
    <w:rsid w:val="00E66B3D"/>
    <w:rsid w:val="00E7408D"/>
    <w:rsid w:val="00E80E1F"/>
    <w:rsid w:val="00E83077"/>
    <w:rsid w:val="00E91240"/>
    <w:rsid w:val="00E91912"/>
    <w:rsid w:val="00E9500A"/>
    <w:rsid w:val="00EA774A"/>
    <w:rsid w:val="00EA7A2E"/>
    <w:rsid w:val="00EB257F"/>
    <w:rsid w:val="00EB7461"/>
    <w:rsid w:val="00ED0521"/>
    <w:rsid w:val="00ED49BE"/>
    <w:rsid w:val="00ED7BD9"/>
    <w:rsid w:val="00EE342B"/>
    <w:rsid w:val="00EE36BD"/>
    <w:rsid w:val="00EF5920"/>
    <w:rsid w:val="00EF6361"/>
    <w:rsid w:val="00F0775F"/>
    <w:rsid w:val="00F21060"/>
    <w:rsid w:val="00F23778"/>
    <w:rsid w:val="00F27636"/>
    <w:rsid w:val="00F35B24"/>
    <w:rsid w:val="00F402A4"/>
    <w:rsid w:val="00F54111"/>
    <w:rsid w:val="00F546C2"/>
    <w:rsid w:val="00F66DB6"/>
    <w:rsid w:val="00F7464B"/>
    <w:rsid w:val="00F77A7D"/>
    <w:rsid w:val="00F819D8"/>
    <w:rsid w:val="00F86A87"/>
    <w:rsid w:val="00F90B43"/>
    <w:rsid w:val="00F935B3"/>
    <w:rsid w:val="00FA1B13"/>
    <w:rsid w:val="00FA5A06"/>
    <w:rsid w:val="00FA72BC"/>
    <w:rsid w:val="00FB150D"/>
    <w:rsid w:val="00FC28D4"/>
    <w:rsid w:val="00FC444C"/>
    <w:rsid w:val="00FC6A41"/>
    <w:rsid w:val="00FD08BD"/>
    <w:rsid w:val="00FD3C0E"/>
    <w:rsid w:val="00FE0D9F"/>
    <w:rsid w:val="00FE19BB"/>
    <w:rsid w:val="00FE233F"/>
    <w:rsid w:val="00FE2FE6"/>
    <w:rsid w:val="00FE3501"/>
    <w:rsid w:val="00FE7240"/>
    <w:rsid w:val="00FF2C0D"/>
    <w:rsid w:val="04A7A2A6"/>
    <w:rsid w:val="096819A3"/>
    <w:rsid w:val="6056C90A"/>
    <w:rsid w:val="72501DA0"/>
    <w:rsid w:val="7C9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882F"/>
  <w15:chartTrackingRefBased/>
  <w15:docId w15:val="{2AEEA78C-AEFD-41FE-BE63-F6C1367E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68"/>
    <w:pPr>
      <w:spacing w:line="240" w:lineRule="auto"/>
    </w:pPr>
    <w:rPr>
      <w:rFonts w:ascii="Nirmala UI" w:hAnsi="Nirmala U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0E1F"/>
    <w:pPr>
      <w:keepNext/>
      <w:keepLines/>
      <w:numPr>
        <w:numId w:val="12"/>
      </w:numPr>
      <w:spacing w:before="480"/>
      <w:ind w:left="567" w:hanging="567"/>
      <w:jc w:val="both"/>
      <w:outlineLvl w:val="0"/>
    </w:pPr>
    <w:rPr>
      <w:rFonts w:eastAsia="Malgun Gothic Semilight" w:cstheme="majorBidi"/>
      <w:b/>
      <w:bCs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E1F"/>
    <w:rPr>
      <w:rFonts w:ascii="Nirmala UI" w:eastAsia="Malgun Gothic Semilight" w:hAnsi="Nirmala UI" w:cstheme="majorBidi"/>
      <w:b/>
      <w:bCs/>
      <w:color w:val="000000" w:themeColor="text1"/>
      <w:sz w:val="28"/>
      <w:szCs w:val="32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link w:val="ListeafsnitTegn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6A1D6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A1D6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6A1D6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1D68"/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6A1D68"/>
    <w:rPr>
      <w:color w:val="808080"/>
    </w:rPr>
  </w:style>
  <w:style w:type="character" w:customStyle="1" w:styleId="ListeafsnitTegn">
    <w:name w:val="Listeafsnit Tegn"/>
    <w:link w:val="Listeafsnit"/>
    <w:uiPriority w:val="34"/>
    <w:locked/>
    <w:rsid w:val="00721F8E"/>
    <w:rPr>
      <w:rFonts w:ascii="Nirmala UI" w:hAnsi="Nirmala UI"/>
      <w:sz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653EFF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53EFF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53EF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653EFF"/>
    <w:pPr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table" w:styleId="Tabel-Gitter">
    <w:name w:val="Table Grid"/>
    <w:basedOn w:val="Tabel-Normal"/>
    <w:uiPriority w:val="59"/>
    <w:rsid w:val="00EF6361"/>
    <w:pPr>
      <w:spacing w:after="0" w:line="240" w:lineRule="auto"/>
    </w:pPr>
    <w:tblPr/>
  </w:style>
  <w:style w:type="paragraph" w:customStyle="1" w:styleId="Typografi3">
    <w:name w:val="Typografi3"/>
    <w:basedOn w:val="Normal"/>
    <w:link w:val="Typografi3Tegn"/>
    <w:qFormat/>
    <w:rsid w:val="006B6969"/>
  </w:style>
  <w:style w:type="character" w:customStyle="1" w:styleId="Typografi3Tegn">
    <w:name w:val="Typografi3 Tegn"/>
    <w:basedOn w:val="Standardskrifttypeiafsnit"/>
    <w:link w:val="Typografi3"/>
    <w:rsid w:val="006B6969"/>
    <w:rPr>
      <w:rFonts w:ascii="Nirmala UI" w:hAnsi="Nirmala UI"/>
      <w:sz w:val="24"/>
    </w:rPr>
  </w:style>
  <w:style w:type="paragraph" w:customStyle="1" w:styleId="Default">
    <w:name w:val="Default"/>
    <w:rsid w:val="00BB07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A56E8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8A56E8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8A56E8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8A56E8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8A56E8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8A56E8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8A56E8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A56E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D3C26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3C2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D3C26"/>
    <w:rPr>
      <w:vertAlign w:val="superscript"/>
    </w:rPr>
  </w:style>
  <w:style w:type="character" w:styleId="Kommentarhenvisning">
    <w:name w:val="annotation reference"/>
    <w:basedOn w:val="Standardskrifttypeiafsnit"/>
    <w:uiPriority w:val="99"/>
    <w:unhideWhenUsed/>
    <w:rsid w:val="007D43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D43B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D43B1"/>
    <w:rPr>
      <w:rFonts w:ascii="Nirmala UI" w:hAnsi="Nirmala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43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43B1"/>
    <w:rPr>
      <w:rFonts w:ascii="Nirmala UI" w:hAnsi="Nirmala U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4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48C0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D1381D"/>
    <w:pPr>
      <w:spacing w:after="0" w:line="240" w:lineRule="auto"/>
    </w:pPr>
    <w:rPr>
      <w:rFonts w:ascii="Nirmala UI" w:hAnsi="Nirmala UI"/>
      <w:sz w:val="24"/>
    </w:rPr>
  </w:style>
  <w:style w:type="paragraph" w:styleId="Opstilling-punkttegn">
    <w:name w:val="List Bullet"/>
    <w:basedOn w:val="Normal"/>
    <w:uiPriority w:val="99"/>
    <w:semiHidden/>
    <w:unhideWhenUsed/>
    <w:rsid w:val="00D1381D"/>
    <w:pPr>
      <w:numPr>
        <w:numId w:val="24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D1381D"/>
    <w:rPr>
      <w:color w:val="800080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5F07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2038ad-d3cf-41bc-b8b2-d2984be6f76d" xsi:nil="true"/>
    <lcf76f155ced4ddcb4097134ff3c332f xmlns="fe949419-e5d2-4309-beb1-9df5744831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703376356B94B959715D6528497DB" ma:contentTypeVersion="11" ma:contentTypeDescription="Opret et nyt dokument." ma:contentTypeScope="" ma:versionID="3a5c916aadbfef239886e20ccc2c3d37">
  <xsd:schema xmlns:xsd="http://www.w3.org/2001/XMLSchema" xmlns:xs="http://www.w3.org/2001/XMLSchema" xmlns:p="http://schemas.microsoft.com/office/2006/metadata/properties" xmlns:ns2="fe949419-e5d2-4309-beb1-9df574483102" xmlns:ns3="972038ad-d3cf-41bc-b8b2-d2984be6f76d" targetNamespace="http://schemas.microsoft.com/office/2006/metadata/properties" ma:root="true" ma:fieldsID="70e1073efe12b18d33066dad07ddcff6" ns2:_="" ns3:_="">
    <xsd:import namespace="fe949419-e5d2-4309-beb1-9df574483102"/>
    <xsd:import namespace="972038ad-d3cf-41bc-b8b2-d2984be6f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9419-e5d2-4309-beb1-9df574483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38ad-d3cf-41bc-b8b2-d2984be6f7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48dc46-58f8-4f60-b431-79acdc6cd380}" ma:internalName="TaxCatchAll" ma:showField="CatchAllData" ma:web="972038ad-d3cf-41bc-b8b2-d2984be6f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80411-B623-460D-89DF-F443BD0BC597}">
  <ds:schemaRefs>
    <ds:schemaRef ds:uri="http://schemas.microsoft.com/office/2006/documentManagement/types"/>
    <ds:schemaRef ds:uri="972038ad-d3cf-41bc-b8b2-d2984be6f76d"/>
    <ds:schemaRef ds:uri="http://purl.org/dc/elements/1.1/"/>
    <ds:schemaRef ds:uri="http://schemas.microsoft.com/office/2006/metadata/properties"/>
    <ds:schemaRef ds:uri="fe949419-e5d2-4309-beb1-9df57448310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5F03A1-DB76-4CAF-B076-E2FE062F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49419-e5d2-4309-beb1-9df574483102"/>
    <ds:schemaRef ds:uri="972038ad-d3cf-41bc-b8b2-d2984be6f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893B1-C94D-480A-BD1F-1A8FB31B6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F2120-B38B-4A64-A2D1-A3A8A84D7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1505</Characters>
  <Application>Microsoft Office Word</Application>
  <DocSecurity>0</DocSecurity>
  <Lines>44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Stork Wilhelmsen</dc:creator>
  <cp:keywords/>
  <dc:description/>
  <cp:lastModifiedBy>Anne Husum Mikkelsen</cp:lastModifiedBy>
  <cp:revision>5</cp:revision>
  <dcterms:created xsi:type="dcterms:W3CDTF">2025-11-05T14:25:00Z</dcterms:created>
  <dcterms:modified xsi:type="dcterms:W3CDTF">2026-01-19T08:05:00Z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{42301FAA-9C85-46CB-86D2-C14494C5C0B7}</vt:lpwstr>
  </property>
  <property fmtid="{D5CDD505-2E9C-101B-9397-08002B2CF9AE}" pid="3" name="ContentTypeId">
    <vt:lpwstr>0x010100EA3703376356B94B959715D6528497DB</vt:lpwstr>
  </property>
  <property fmtid="{D5CDD505-2E9C-101B-9397-08002B2CF9AE}" pid="4" name="MediaServiceImageTags">
    <vt:lpwstr/>
  </property>
  <property fmtid="{D5CDD505-2E9C-101B-9397-08002B2CF9AE}" pid="5" name="AcadreDocumentId">
    <vt:i4>10255221</vt:i4>
  </property>
  <property fmtid="{D5CDD505-2E9C-101B-9397-08002B2CF9AE}" pid="6" name="AcadreCaseId">
    <vt:i4>1253932</vt:i4>
  </property>
  <property fmtid="{D5CDD505-2E9C-101B-9397-08002B2CF9AE}" pid="7" name="docLang">
    <vt:lpwstr>da</vt:lpwstr>
  </property>
  <property fmtid="{D5CDD505-2E9C-101B-9397-08002B2CF9AE}" pid="8" name="Order">
    <vt:r8>6500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